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E39" w:rsidRPr="006B6E39" w:rsidRDefault="006B6E39" w:rsidP="006B6E39">
      <w:pPr>
        <w:spacing w:after="24" w:line="240" w:lineRule="auto"/>
        <w:outlineLvl w:val="0"/>
        <w:rPr>
          <w:rFonts w:ascii="Arial" w:eastAsia="Times New Roman" w:hAnsi="Arial" w:cs="Arial"/>
          <w:color w:val="000000"/>
          <w:kern w:val="36"/>
          <w:sz w:val="48"/>
          <w:szCs w:val="48"/>
          <w:lang w:eastAsia="ru-RU"/>
        </w:rPr>
      </w:pPr>
      <w:r w:rsidRPr="006B6E39">
        <w:rPr>
          <w:rFonts w:ascii="Arial" w:eastAsia="Times New Roman" w:hAnsi="Arial" w:cs="Arial"/>
          <w:color w:val="000000"/>
          <w:kern w:val="36"/>
          <w:sz w:val="48"/>
          <w:szCs w:val="48"/>
          <w:lang w:eastAsia="ru-RU"/>
        </w:rPr>
        <w:t>THERMOVENT®</w:t>
      </w:r>
    </w:p>
    <w:p w:rsidR="006B6E39" w:rsidRPr="006B6E39" w:rsidRDefault="006B6E39" w:rsidP="006B6E39">
      <w:pPr>
        <w:spacing w:after="240" w:line="240" w:lineRule="auto"/>
        <w:outlineLvl w:val="1"/>
        <w:rPr>
          <w:rFonts w:ascii="Arial" w:eastAsia="Times New Roman" w:hAnsi="Arial" w:cs="Arial"/>
          <w:color w:val="000000"/>
          <w:sz w:val="26"/>
          <w:szCs w:val="26"/>
          <w:lang w:eastAsia="ru-RU"/>
        </w:rPr>
      </w:pPr>
      <w:r w:rsidRPr="006B6E39">
        <w:rPr>
          <w:rFonts w:ascii="Arial" w:eastAsia="Times New Roman" w:hAnsi="Arial" w:cs="Arial"/>
          <w:color w:val="000000"/>
          <w:sz w:val="26"/>
          <w:szCs w:val="26"/>
          <w:lang w:eastAsia="ru-RU"/>
        </w:rPr>
        <w:t>ХАРАКТЕРИСТИКИ ОТКРЫВАТЕЛЯ THERMOVENT</w:t>
      </w:r>
    </w:p>
    <w:p w:rsidR="006B6E39" w:rsidRPr="006B6E39" w:rsidRDefault="006B6E39" w:rsidP="006B6E39">
      <w:pPr>
        <w:numPr>
          <w:ilvl w:val="0"/>
          <w:numId w:val="1"/>
        </w:numPr>
        <w:spacing w:after="0" w:line="240" w:lineRule="auto"/>
        <w:ind w:left="0"/>
        <w:rPr>
          <w:rFonts w:ascii="Arial" w:eastAsia="Times New Roman" w:hAnsi="Arial" w:cs="Arial"/>
          <w:color w:val="1C1C1C"/>
          <w:sz w:val="14"/>
          <w:szCs w:val="14"/>
          <w:lang w:eastAsia="ru-RU"/>
        </w:rPr>
      </w:pPr>
      <w:r>
        <w:rPr>
          <w:rFonts w:ascii="Arial" w:eastAsia="Times New Roman" w:hAnsi="Arial" w:cs="Arial"/>
          <w:noProof/>
          <w:color w:val="1C1C1C"/>
          <w:sz w:val="14"/>
          <w:szCs w:val="14"/>
          <w:lang w:eastAsia="ru-RU"/>
        </w:rPr>
        <w:drawing>
          <wp:inline distT="0" distB="0" distL="0" distR="0">
            <wp:extent cx="5810250" cy="3867150"/>
            <wp:effectExtent l="19050" t="0" r="0" b="0"/>
            <wp:docPr id="1" name="Рисунок 1" descr="Optimal temperature control window opener for greenhouse Thermo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imal temperature control window opener for greenhouse Thermovent"/>
                    <pic:cNvPicPr>
                      <a:picLocks noChangeAspect="1" noChangeArrowheads="1"/>
                    </pic:cNvPicPr>
                  </pic:nvPicPr>
                  <pic:blipFill>
                    <a:blip r:embed="rId5"/>
                    <a:srcRect/>
                    <a:stretch>
                      <a:fillRect/>
                    </a:stretch>
                  </pic:blipFill>
                  <pic:spPr bwMode="auto">
                    <a:xfrm>
                      <a:off x="0" y="0"/>
                      <a:ext cx="5810250" cy="3867150"/>
                    </a:xfrm>
                    <a:prstGeom prst="rect">
                      <a:avLst/>
                    </a:prstGeom>
                    <a:noFill/>
                    <a:ln w="9525">
                      <a:noFill/>
                      <a:miter lim="800000"/>
                      <a:headEnd/>
                      <a:tailEnd/>
                    </a:ln>
                  </pic:spPr>
                </pic:pic>
              </a:graphicData>
            </a:graphic>
          </wp:inline>
        </w:drawing>
      </w:r>
    </w:p>
    <w:p w:rsidR="006B6E39" w:rsidRPr="006B6E39" w:rsidRDefault="006B6E39" w:rsidP="006B6E39">
      <w:pPr>
        <w:numPr>
          <w:ilvl w:val="0"/>
          <w:numId w:val="1"/>
        </w:numPr>
        <w:spacing w:after="0" w:line="240" w:lineRule="auto"/>
        <w:ind w:left="0"/>
        <w:rPr>
          <w:rFonts w:ascii="Arial" w:eastAsia="Times New Roman" w:hAnsi="Arial" w:cs="Arial"/>
          <w:color w:val="1C1C1C"/>
          <w:sz w:val="14"/>
          <w:szCs w:val="14"/>
          <w:lang w:eastAsia="ru-RU"/>
        </w:rPr>
      </w:pPr>
      <w:r>
        <w:rPr>
          <w:rFonts w:ascii="Arial" w:eastAsia="Times New Roman" w:hAnsi="Arial" w:cs="Arial"/>
          <w:noProof/>
          <w:color w:val="1C1C1C"/>
          <w:sz w:val="14"/>
          <w:szCs w:val="14"/>
          <w:lang w:eastAsia="ru-RU"/>
        </w:rPr>
        <w:lastRenderedPageBreak/>
        <w:drawing>
          <wp:inline distT="0" distB="0" distL="0" distR="0">
            <wp:extent cx="5441950" cy="7620000"/>
            <wp:effectExtent l="19050" t="0" r="6350" b="0"/>
            <wp:docPr id="2" name="Рисунок 2" descr="Automatic vent opener window opener for greenhouse Thermo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omatic vent opener window opener for greenhouse Thermovent"/>
                    <pic:cNvPicPr>
                      <a:picLocks noChangeAspect="1" noChangeArrowheads="1"/>
                    </pic:cNvPicPr>
                  </pic:nvPicPr>
                  <pic:blipFill>
                    <a:blip r:embed="rId6"/>
                    <a:srcRect/>
                    <a:stretch>
                      <a:fillRect/>
                    </a:stretch>
                  </pic:blipFill>
                  <pic:spPr bwMode="auto">
                    <a:xfrm>
                      <a:off x="0" y="0"/>
                      <a:ext cx="5441950" cy="7620000"/>
                    </a:xfrm>
                    <a:prstGeom prst="rect">
                      <a:avLst/>
                    </a:prstGeom>
                    <a:noFill/>
                    <a:ln w="9525">
                      <a:noFill/>
                      <a:miter lim="800000"/>
                      <a:headEnd/>
                      <a:tailEnd/>
                    </a:ln>
                  </pic:spPr>
                </pic:pic>
              </a:graphicData>
            </a:graphic>
          </wp:inline>
        </w:drawing>
      </w:r>
    </w:p>
    <w:p w:rsidR="006B6E39" w:rsidRPr="006B6E39" w:rsidRDefault="006B6E39" w:rsidP="006B6E39">
      <w:pPr>
        <w:numPr>
          <w:ilvl w:val="0"/>
          <w:numId w:val="1"/>
        </w:numPr>
        <w:spacing w:after="0" w:line="240" w:lineRule="auto"/>
        <w:ind w:left="0"/>
        <w:rPr>
          <w:rFonts w:ascii="Arial" w:eastAsia="Times New Roman" w:hAnsi="Arial" w:cs="Arial"/>
          <w:color w:val="1C1C1C"/>
          <w:sz w:val="14"/>
          <w:szCs w:val="14"/>
          <w:lang w:eastAsia="ru-RU"/>
        </w:rPr>
      </w:pPr>
      <w:r>
        <w:rPr>
          <w:rFonts w:ascii="Arial" w:eastAsia="Times New Roman" w:hAnsi="Arial" w:cs="Arial"/>
          <w:noProof/>
          <w:color w:val="1C1C1C"/>
          <w:sz w:val="14"/>
          <w:szCs w:val="14"/>
          <w:lang w:eastAsia="ru-RU"/>
        </w:rPr>
        <w:lastRenderedPageBreak/>
        <w:drawing>
          <wp:inline distT="0" distB="0" distL="0" distR="0">
            <wp:extent cx="5810250" cy="3867150"/>
            <wp:effectExtent l="19050" t="0" r="0" b="0"/>
            <wp:docPr id="3" name="Рисунок 3" descr="Ventopener Thermovent for greenhouses/glasshouses window ope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ntopener Thermovent for greenhouses/glasshouses window opener"/>
                    <pic:cNvPicPr>
                      <a:picLocks noChangeAspect="1" noChangeArrowheads="1"/>
                    </pic:cNvPicPr>
                  </pic:nvPicPr>
                  <pic:blipFill>
                    <a:blip r:embed="rId7"/>
                    <a:srcRect/>
                    <a:stretch>
                      <a:fillRect/>
                    </a:stretch>
                  </pic:blipFill>
                  <pic:spPr bwMode="auto">
                    <a:xfrm>
                      <a:off x="0" y="0"/>
                      <a:ext cx="5810250" cy="3867150"/>
                    </a:xfrm>
                    <a:prstGeom prst="rect">
                      <a:avLst/>
                    </a:prstGeom>
                    <a:noFill/>
                    <a:ln w="9525">
                      <a:noFill/>
                      <a:miter lim="800000"/>
                      <a:headEnd/>
                      <a:tailEnd/>
                    </a:ln>
                  </pic:spPr>
                </pic:pic>
              </a:graphicData>
            </a:graphic>
          </wp:inline>
        </w:drawing>
      </w:r>
    </w:p>
    <w:p w:rsidR="006B6E39" w:rsidRPr="006B6E39" w:rsidRDefault="006B6E39" w:rsidP="006B6E39">
      <w:pPr>
        <w:numPr>
          <w:ilvl w:val="0"/>
          <w:numId w:val="1"/>
        </w:numPr>
        <w:spacing w:after="0" w:line="240" w:lineRule="auto"/>
        <w:ind w:left="0"/>
        <w:rPr>
          <w:rFonts w:ascii="Arial" w:eastAsia="Times New Roman" w:hAnsi="Arial" w:cs="Arial"/>
          <w:color w:val="1C1C1C"/>
          <w:sz w:val="14"/>
          <w:szCs w:val="14"/>
          <w:lang w:eastAsia="ru-RU"/>
        </w:rPr>
      </w:pPr>
      <w:r>
        <w:rPr>
          <w:rFonts w:ascii="Arial" w:eastAsia="Times New Roman" w:hAnsi="Arial" w:cs="Arial"/>
          <w:noProof/>
          <w:color w:val="1C1C1C"/>
          <w:sz w:val="14"/>
          <w:szCs w:val="14"/>
          <w:lang w:eastAsia="ru-RU"/>
        </w:rPr>
        <w:drawing>
          <wp:inline distT="0" distB="0" distL="0" distR="0">
            <wp:extent cx="5810250" cy="3873500"/>
            <wp:effectExtent l="19050" t="0" r="0" b="0"/>
            <wp:docPr id="4" name="Рисунок 4" descr="Window opener Thermovent automatic for greenhouses/glassho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ndow opener Thermovent automatic for greenhouses/glasshouses"/>
                    <pic:cNvPicPr>
                      <a:picLocks noChangeAspect="1" noChangeArrowheads="1"/>
                    </pic:cNvPicPr>
                  </pic:nvPicPr>
                  <pic:blipFill>
                    <a:blip r:embed="rId8"/>
                    <a:srcRect/>
                    <a:stretch>
                      <a:fillRect/>
                    </a:stretch>
                  </pic:blipFill>
                  <pic:spPr bwMode="auto">
                    <a:xfrm>
                      <a:off x="0" y="0"/>
                      <a:ext cx="5810250" cy="3873500"/>
                    </a:xfrm>
                    <a:prstGeom prst="rect">
                      <a:avLst/>
                    </a:prstGeom>
                    <a:noFill/>
                    <a:ln w="9525">
                      <a:noFill/>
                      <a:miter lim="800000"/>
                      <a:headEnd/>
                      <a:tailEnd/>
                    </a:ln>
                  </pic:spPr>
                </pic:pic>
              </a:graphicData>
            </a:graphic>
          </wp:inline>
        </w:drawing>
      </w:r>
    </w:p>
    <w:p w:rsidR="006B6E39" w:rsidRPr="006B6E39" w:rsidRDefault="006B6E39" w:rsidP="006B6E39">
      <w:pPr>
        <w:numPr>
          <w:ilvl w:val="0"/>
          <w:numId w:val="1"/>
        </w:numPr>
        <w:spacing w:after="0" w:line="240" w:lineRule="auto"/>
        <w:ind w:left="0"/>
        <w:rPr>
          <w:rFonts w:ascii="Arial" w:eastAsia="Times New Roman" w:hAnsi="Arial" w:cs="Arial"/>
          <w:color w:val="1C1C1C"/>
          <w:sz w:val="14"/>
          <w:szCs w:val="14"/>
          <w:lang w:eastAsia="ru-RU"/>
        </w:rPr>
      </w:pPr>
      <w:r>
        <w:rPr>
          <w:rFonts w:ascii="Arial" w:eastAsia="Times New Roman" w:hAnsi="Arial" w:cs="Arial"/>
          <w:noProof/>
          <w:color w:val="1C1C1C"/>
          <w:sz w:val="14"/>
          <w:szCs w:val="14"/>
          <w:lang w:eastAsia="ru-RU"/>
        </w:rPr>
        <w:lastRenderedPageBreak/>
        <w:drawing>
          <wp:inline distT="0" distB="0" distL="0" distR="0">
            <wp:extent cx="5810250" cy="3867150"/>
            <wp:effectExtent l="19050" t="0" r="0" b="0"/>
            <wp:docPr id="5" name="Рисунок 5" descr="Optimal temperature control window opener for greenhouse Thermo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timal temperature control window opener for greenhouse Thermovent"/>
                    <pic:cNvPicPr>
                      <a:picLocks noChangeAspect="1" noChangeArrowheads="1"/>
                    </pic:cNvPicPr>
                  </pic:nvPicPr>
                  <pic:blipFill>
                    <a:blip r:embed="rId5"/>
                    <a:srcRect/>
                    <a:stretch>
                      <a:fillRect/>
                    </a:stretch>
                  </pic:blipFill>
                  <pic:spPr bwMode="auto">
                    <a:xfrm>
                      <a:off x="0" y="0"/>
                      <a:ext cx="5810250" cy="3867150"/>
                    </a:xfrm>
                    <a:prstGeom prst="rect">
                      <a:avLst/>
                    </a:prstGeom>
                    <a:noFill/>
                    <a:ln w="9525">
                      <a:noFill/>
                      <a:miter lim="800000"/>
                      <a:headEnd/>
                      <a:tailEnd/>
                    </a:ln>
                  </pic:spPr>
                </pic:pic>
              </a:graphicData>
            </a:graphic>
          </wp:inline>
        </w:drawing>
      </w:r>
    </w:p>
    <w:p w:rsidR="006B6E39" w:rsidRPr="006B6E39" w:rsidRDefault="006B6E39" w:rsidP="006B6E39">
      <w:pPr>
        <w:numPr>
          <w:ilvl w:val="0"/>
          <w:numId w:val="1"/>
        </w:numPr>
        <w:spacing w:after="0" w:line="240" w:lineRule="auto"/>
        <w:ind w:left="0"/>
        <w:rPr>
          <w:rFonts w:ascii="Arial" w:eastAsia="Times New Roman" w:hAnsi="Arial" w:cs="Arial"/>
          <w:color w:val="1C1C1C"/>
          <w:sz w:val="14"/>
          <w:szCs w:val="14"/>
          <w:lang w:eastAsia="ru-RU"/>
        </w:rPr>
      </w:pPr>
      <w:r>
        <w:rPr>
          <w:rFonts w:ascii="Arial" w:eastAsia="Times New Roman" w:hAnsi="Arial" w:cs="Arial"/>
          <w:noProof/>
          <w:color w:val="1C1C1C"/>
          <w:sz w:val="14"/>
          <w:szCs w:val="14"/>
          <w:lang w:eastAsia="ru-RU"/>
        </w:rPr>
        <w:lastRenderedPageBreak/>
        <w:drawing>
          <wp:inline distT="0" distB="0" distL="0" distR="0">
            <wp:extent cx="5441950" cy="7620000"/>
            <wp:effectExtent l="19050" t="0" r="6350" b="0"/>
            <wp:docPr id="6" name="Рисунок 6" descr="Automatic vent opener window opener for greenhouse Thermo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utomatic vent opener window opener for greenhouse Thermovent"/>
                    <pic:cNvPicPr>
                      <a:picLocks noChangeAspect="1" noChangeArrowheads="1"/>
                    </pic:cNvPicPr>
                  </pic:nvPicPr>
                  <pic:blipFill>
                    <a:blip r:embed="rId6"/>
                    <a:srcRect/>
                    <a:stretch>
                      <a:fillRect/>
                    </a:stretch>
                  </pic:blipFill>
                  <pic:spPr bwMode="auto">
                    <a:xfrm>
                      <a:off x="0" y="0"/>
                      <a:ext cx="5441950" cy="7620000"/>
                    </a:xfrm>
                    <a:prstGeom prst="rect">
                      <a:avLst/>
                    </a:prstGeom>
                    <a:noFill/>
                    <a:ln w="9525">
                      <a:noFill/>
                      <a:miter lim="800000"/>
                      <a:headEnd/>
                      <a:tailEnd/>
                    </a:ln>
                  </pic:spPr>
                </pic:pic>
              </a:graphicData>
            </a:graphic>
          </wp:inline>
        </w:drawing>
      </w:r>
    </w:p>
    <w:p w:rsidR="006B6E39" w:rsidRPr="006B6E39" w:rsidRDefault="006B6E39" w:rsidP="006B6E39">
      <w:pPr>
        <w:spacing w:line="240" w:lineRule="auto"/>
        <w:rPr>
          <w:rFonts w:ascii="Arial" w:eastAsia="Times New Roman" w:hAnsi="Arial" w:cs="Arial"/>
          <w:color w:val="1C1C1C"/>
          <w:sz w:val="14"/>
          <w:szCs w:val="14"/>
          <w:lang w:eastAsia="ru-RU"/>
        </w:rPr>
      </w:pPr>
      <w:hyperlink r:id="rId9" w:history="1">
        <w:proofErr w:type="spellStart"/>
        <w:r w:rsidRPr="006B6E39">
          <w:rPr>
            <w:rFonts w:ascii="Arial" w:eastAsia="Times New Roman" w:hAnsi="Arial" w:cs="Arial"/>
            <w:color w:val="0000FF"/>
            <w:sz w:val="14"/>
            <w:u w:val="single"/>
            <w:lang w:eastAsia="ru-RU"/>
          </w:rPr>
          <w:t>Prev</w:t>
        </w:r>
      </w:hyperlink>
      <w:hyperlink r:id="rId10" w:history="1">
        <w:r w:rsidRPr="006B6E39">
          <w:rPr>
            <w:rFonts w:ascii="Arial" w:eastAsia="Times New Roman" w:hAnsi="Arial" w:cs="Arial"/>
            <w:color w:val="0000FF"/>
            <w:sz w:val="14"/>
            <w:u w:val="single"/>
            <w:lang w:eastAsia="ru-RU"/>
          </w:rPr>
          <w:t>Next</w:t>
        </w:r>
        <w:proofErr w:type="spellEnd"/>
      </w:hyperlink>
    </w:p>
    <w:p w:rsidR="006B6E39" w:rsidRPr="006B6E39" w:rsidRDefault="006B6E39" w:rsidP="006B6E39">
      <w:pPr>
        <w:spacing w:line="240" w:lineRule="auto"/>
        <w:rPr>
          <w:rFonts w:ascii="Arial" w:eastAsia="Times New Roman" w:hAnsi="Arial" w:cs="Arial"/>
          <w:color w:val="1C1C1C"/>
          <w:sz w:val="14"/>
          <w:szCs w:val="14"/>
          <w:lang w:eastAsia="ru-RU"/>
        </w:rPr>
      </w:pPr>
      <w:r>
        <w:rPr>
          <w:rFonts w:ascii="Arial" w:eastAsia="Times New Roman" w:hAnsi="Arial" w:cs="Arial"/>
          <w:noProof/>
          <w:color w:val="0000FF"/>
          <w:sz w:val="14"/>
          <w:szCs w:val="14"/>
          <w:lang w:eastAsia="ru-RU"/>
        </w:rPr>
        <w:drawing>
          <wp:inline distT="0" distB="0" distL="0" distR="0">
            <wp:extent cx="546100" cy="762000"/>
            <wp:effectExtent l="19050" t="0" r="6350" b="0"/>
            <wp:docPr id="7" name="Рисунок 7" descr="Automatic vent opener window opener for greenhouse Thermoven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tomatic vent opener window opener for greenhouse Thermovent">
                      <a:hlinkClick r:id="rId10"/>
                    </pic:cNvPr>
                    <pic:cNvPicPr>
                      <a:picLocks noChangeAspect="1" noChangeArrowheads="1"/>
                    </pic:cNvPicPr>
                  </pic:nvPicPr>
                  <pic:blipFill>
                    <a:blip r:embed="rId11"/>
                    <a:srcRect/>
                    <a:stretch>
                      <a:fillRect/>
                    </a:stretch>
                  </pic:blipFill>
                  <pic:spPr bwMode="auto">
                    <a:xfrm>
                      <a:off x="0" y="0"/>
                      <a:ext cx="546100" cy="762000"/>
                    </a:xfrm>
                    <a:prstGeom prst="rect">
                      <a:avLst/>
                    </a:prstGeom>
                    <a:noFill/>
                    <a:ln w="9525">
                      <a:noFill/>
                      <a:miter lim="800000"/>
                      <a:headEnd/>
                      <a:tailEnd/>
                    </a:ln>
                  </pic:spPr>
                </pic:pic>
              </a:graphicData>
            </a:graphic>
          </wp:inline>
        </w:drawing>
      </w:r>
      <w:r>
        <w:rPr>
          <w:rFonts w:ascii="Arial" w:eastAsia="Times New Roman" w:hAnsi="Arial" w:cs="Arial"/>
          <w:noProof/>
          <w:color w:val="0000FF"/>
          <w:sz w:val="14"/>
          <w:szCs w:val="14"/>
          <w:lang w:eastAsia="ru-RU"/>
        </w:rPr>
        <w:drawing>
          <wp:inline distT="0" distB="0" distL="0" distR="0">
            <wp:extent cx="762000" cy="501650"/>
            <wp:effectExtent l="19050" t="0" r="0" b="0"/>
            <wp:docPr id="8" name="Рисунок 8" descr="Ventopener Thermovent for greenhouses/glasshouses window open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entopener Thermovent for greenhouses/glasshouses window opener">
                      <a:hlinkClick r:id="rId10"/>
                    </pic:cNvPr>
                    <pic:cNvPicPr>
                      <a:picLocks noChangeAspect="1" noChangeArrowheads="1"/>
                    </pic:cNvPicPr>
                  </pic:nvPicPr>
                  <pic:blipFill>
                    <a:blip r:embed="rId12"/>
                    <a:srcRect/>
                    <a:stretch>
                      <a:fillRect/>
                    </a:stretch>
                  </pic:blipFill>
                  <pic:spPr bwMode="auto">
                    <a:xfrm>
                      <a:off x="0" y="0"/>
                      <a:ext cx="762000" cy="501650"/>
                    </a:xfrm>
                    <a:prstGeom prst="rect">
                      <a:avLst/>
                    </a:prstGeom>
                    <a:noFill/>
                    <a:ln w="9525">
                      <a:noFill/>
                      <a:miter lim="800000"/>
                      <a:headEnd/>
                      <a:tailEnd/>
                    </a:ln>
                  </pic:spPr>
                </pic:pic>
              </a:graphicData>
            </a:graphic>
          </wp:inline>
        </w:drawing>
      </w:r>
      <w:r>
        <w:rPr>
          <w:rFonts w:ascii="Arial" w:eastAsia="Times New Roman" w:hAnsi="Arial" w:cs="Arial"/>
          <w:noProof/>
          <w:color w:val="0000FF"/>
          <w:sz w:val="14"/>
          <w:szCs w:val="14"/>
          <w:lang w:eastAsia="ru-RU"/>
        </w:rPr>
        <w:drawing>
          <wp:inline distT="0" distB="0" distL="0" distR="0">
            <wp:extent cx="762000" cy="501650"/>
            <wp:effectExtent l="19050" t="0" r="0" b="0"/>
            <wp:docPr id="9" name="Рисунок 9" descr="Window opener Thermovent automatic for greenhouses/glasshouse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indow opener Thermovent automatic for greenhouses/glasshouses">
                      <a:hlinkClick r:id="rId10"/>
                    </pic:cNvPr>
                    <pic:cNvPicPr>
                      <a:picLocks noChangeAspect="1" noChangeArrowheads="1"/>
                    </pic:cNvPicPr>
                  </pic:nvPicPr>
                  <pic:blipFill>
                    <a:blip r:embed="rId13"/>
                    <a:srcRect/>
                    <a:stretch>
                      <a:fillRect/>
                    </a:stretch>
                  </pic:blipFill>
                  <pic:spPr bwMode="auto">
                    <a:xfrm>
                      <a:off x="0" y="0"/>
                      <a:ext cx="762000" cy="501650"/>
                    </a:xfrm>
                    <a:prstGeom prst="rect">
                      <a:avLst/>
                    </a:prstGeom>
                    <a:noFill/>
                    <a:ln w="9525">
                      <a:noFill/>
                      <a:miter lim="800000"/>
                      <a:headEnd/>
                      <a:tailEnd/>
                    </a:ln>
                  </pic:spPr>
                </pic:pic>
              </a:graphicData>
            </a:graphic>
          </wp:inline>
        </w:drawing>
      </w:r>
      <w:r>
        <w:rPr>
          <w:rFonts w:ascii="Arial" w:eastAsia="Times New Roman" w:hAnsi="Arial" w:cs="Arial"/>
          <w:noProof/>
          <w:color w:val="0000FF"/>
          <w:sz w:val="14"/>
          <w:szCs w:val="14"/>
          <w:lang w:eastAsia="ru-RU"/>
        </w:rPr>
        <w:drawing>
          <wp:inline distT="0" distB="0" distL="0" distR="0">
            <wp:extent cx="762000" cy="501650"/>
            <wp:effectExtent l="19050" t="0" r="0" b="0"/>
            <wp:docPr id="10" name="Рисунок 10" descr="Optimal temperature control window opener for greenhouse Thermoven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ptimal temperature control window opener for greenhouse Thermovent">
                      <a:hlinkClick r:id="rId10"/>
                    </pic:cNvPr>
                    <pic:cNvPicPr>
                      <a:picLocks noChangeAspect="1" noChangeArrowheads="1"/>
                    </pic:cNvPicPr>
                  </pic:nvPicPr>
                  <pic:blipFill>
                    <a:blip r:embed="rId14"/>
                    <a:srcRect/>
                    <a:stretch>
                      <a:fillRect/>
                    </a:stretch>
                  </pic:blipFill>
                  <pic:spPr bwMode="auto">
                    <a:xfrm>
                      <a:off x="0" y="0"/>
                      <a:ext cx="762000" cy="501650"/>
                    </a:xfrm>
                    <a:prstGeom prst="rect">
                      <a:avLst/>
                    </a:prstGeom>
                    <a:noFill/>
                    <a:ln w="9525">
                      <a:noFill/>
                      <a:miter lim="800000"/>
                      <a:headEnd/>
                      <a:tailEnd/>
                    </a:ln>
                  </pic:spPr>
                </pic:pic>
              </a:graphicData>
            </a:graphic>
          </wp:inline>
        </w:drawing>
      </w:r>
    </w:p>
    <w:p w:rsidR="006B6E39" w:rsidRPr="006B6E39" w:rsidRDefault="006B6E39" w:rsidP="006B6E39">
      <w:pPr>
        <w:spacing w:before="100" w:beforeAutospacing="1" w:after="100" w:afterAutospacing="1" w:line="240" w:lineRule="auto"/>
        <w:rPr>
          <w:rFonts w:ascii="Arial" w:eastAsia="Times New Roman" w:hAnsi="Arial" w:cs="Arial"/>
          <w:color w:val="1C1C1C"/>
          <w:sz w:val="14"/>
          <w:szCs w:val="14"/>
          <w:lang w:eastAsia="ru-RU"/>
        </w:rPr>
      </w:pPr>
      <w:r w:rsidRPr="006B6E39">
        <w:rPr>
          <w:rFonts w:ascii="Arial" w:eastAsia="Times New Roman" w:hAnsi="Arial" w:cs="Arial"/>
          <w:b/>
          <w:bCs/>
          <w:color w:val="1C1C1C"/>
          <w:sz w:val="14"/>
          <w:lang w:eastAsia="ru-RU"/>
        </w:rPr>
        <w:t>АВТОМАТИЧЕСКИЙ ТЕРМОПРИВОД ДЛЯ ТЕПЛИЦ</w:t>
      </w:r>
    </w:p>
    <w:p w:rsidR="006B6E39" w:rsidRPr="006B6E39" w:rsidRDefault="006B6E39" w:rsidP="006B6E39">
      <w:pPr>
        <w:spacing w:before="100" w:beforeAutospacing="1" w:after="100" w:afterAutospacing="1" w:line="240" w:lineRule="auto"/>
        <w:rPr>
          <w:rFonts w:ascii="Arial" w:eastAsia="Times New Roman" w:hAnsi="Arial" w:cs="Arial"/>
          <w:color w:val="1C1C1C"/>
          <w:sz w:val="14"/>
          <w:szCs w:val="14"/>
          <w:lang w:eastAsia="ru-RU"/>
        </w:rPr>
      </w:pPr>
      <w:r w:rsidRPr="006B6E39">
        <w:rPr>
          <w:rFonts w:ascii="Arial" w:eastAsia="Times New Roman" w:hAnsi="Arial" w:cs="Arial"/>
          <w:color w:val="1C1C1C"/>
          <w:sz w:val="14"/>
          <w:szCs w:val="14"/>
          <w:lang w:eastAsia="ru-RU"/>
        </w:rPr>
        <w:lastRenderedPageBreak/>
        <w:t>Изящный и прочный </w:t>
      </w:r>
      <w:proofErr w:type="spellStart"/>
      <w:r w:rsidRPr="006B6E39">
        <w:rPr>
          <w:rFonts w:ascii="Arial" w:eastAsia="Times New Roman" w:hAnsi="Arial" w:cs="Arial"/>
          <w:color w:val="1C1C1C"/>
          <w:sz w:val="14"/>
          <w:szCs w:val="14"/>
          <w:lang w:eastAsia="ru-RU"/>
        </w:rPr>
        <w:t>термопривод</w:t>
      </w:r>
      <w:proofErr w:type="spellEnd"/>
      <w:r w:rsidRPr="006B6E39">
        <w:rPr>
          <w:rFonts w:ascii="Arial" w:eastAsia="Times New Roman" w:hAnsi="Arial" w:cs="Arial"/>
          <w:color w:val="1C1C1C"/>
          <w:sz w:val="14"/>
          <w:szCs w:val="14"/>
          <w:lang w:eastAsia="ru-RU"/>
        </w:rPr>
        <w:t xml:space="preserve"> </w:t>
      </w:r>
      <w:proofErr w:type="spellStart"/>
      <w:r w:rsidRPr="006B6E39">
        <w:rPr>
          <w:rFonts w:ascii="Arial" w:eastAsia="Times New Roman" w:hAnsi="Arial" w:cs="Arial"/>
          <w:color w:val="1C1C1C"/>
          <w:sz w:val="14"/>
          <w:szCs w:val="14"/>
          <w:lang w:eastAsia="ru-RU"/>
        </w:rPr>
        <w:t>Thermovent</w:t>
      </w:r>
      <w:proofErr w:type="spellEnd"/>
      <w:r w:rsidRPr="006B6E39">
        <w:rPr>
          <w:rFonts w:ascii="Arial" w:eastAsia="Times New Roman" w:hAnsi="Arial" w:cs="Arial"/>
          <w:color w:val="1C1C1C"/>
          <w:sz w:val="14"/>
          <w:szCs w:val="14"/>
          <w:lang w:eastAsia="ru-RU"/>
        </w:rPr>
        <w:t xml:space="preserve"> производится из стали с алюминиево-цинковым покрытием. Это делает его очень эффективным и блестяще защищает от коррозии. Как и во всех других небольших открывателях J. </w:t>
      </w:r>
      <w:proofErr w:type="spellStart"/>
      <w:r w:rsidRPr="006B6E39">
        <w:rPr>
          <w:rFonts w:ascii="Arial" w:eastAsia="Times New Roman" w:hAnsi="Arial" w:cs="Arial"/>
          <w:color w:val="1C1C1C"/>
          <w:sz w:val="14"/>
          <w:szCs w:val="14"/>
          <w:lang w:eastAsia="ru-RU"/>
        </w:rPr>
        <w:t>Orbesen</w:t>
      </w:r>
      <w:proofErr w:type="spellEnd"/>
      <w:r w:rsidRPr="006B6E39">
        <w:rPr>
          <w:rFonts w:ascii="Arial" w:eastAsia="Times New Roman" w:hAnsi="Arial" w:cs="Arial"/>
          <w:color w:val="1C1C1C"/>
          <w:sz w:val="14"/>
          <w:szCs w:val="14"/>
          <w:lang w:eastAsia="ru-RU"/>
        </w:rPr>
        <w:t xml:space="preserve"> </w:t>
      </w:r>
      <w:proofErr w:type="spellStart"/>
      <w:r w:rsidRPr="006B6E39">
        <w:rPr>
          <w:rFonts w:ascii="Arial" w:eastAsia="Times New Roman" w:hAnsi="Arial" w:cs="Arial"/>
          <w:color w:val="1C1C1C"/>
          <w:sz w:val="14"/>
          <w:szCs w:val="14"/>
          <w:lang w:eastAsia="ru-RU"/>
        </w:rPr>
        <w:t>Teknik</w:t>
      </w:r>
      <w:proofErr w:type="spellEnd"/>
      <w:r w:rsidRPr="006B6E39">
        <w:rPr>
          <w:rFonts w:ascii="Arial" w:eastAsia="Times New Roman" w:hAnsi="Arial" w:cs="Arial"/>
          <w:color w:val="1C1C1C"/>
          <w:sz w:val="14"/>
          <w:szCs w:val="14"/>
          <w:lang w:eastAsia="ru-RU"/>
        </w:rPr>
        <w:t xml:space="preserve"> </w:t>
      </w:r>
      <w:proofErr w:type="spellStart"/>
      <w:r w:rsidRPr="006B6E39">
        <w:rPr>
          <w:rFonts w:ascii="Arial" w:eastAsia="Times New Roman" w:hAnsi="Arial" w:cs="Arial"/>
          <w:color w:val="1C1C1C"/>
          <w:sz w:val="14"/>
          <w:szCs w:val="14"/>
          <w:lang w:eastAsia="ru-RU"/>
        </w:rPr>
        <w:t>ApS</w:t>
      </w:r>
      <w:proofErr w:type="spellEnd"/>
      <w:r w:rsidRPr="006B6E39">
        <w:rPr>
          <w:rFonts w:ascii="Arial" w:eastAsia="Times New Roman" w:hAnsi="Arial" w:cs="Arial"/>
          <w:color w:val="1C1C1C"/>
          <w:sz w:val="14"/>
          <w:szCs w:val="14"/>
          <w:lang w:eastAsia="ru-RU"/>
        </w:rPr>
        <w:t>, в нем используется наш стандартный гидравлический цилиндр.</w:t>
      </w:r>
    </w:p>
    <w:p w:rsidR="006B6E39" w:rsidRPr="006B6E39" w:rsidRDefault="006B6E39" w:rsidP="006B6E39">
      <w:pPr>
        <w:spacing w:before="100" w:beforeAutospacing="1" w:after="100" w:afterAutospacing="1" w:line="240" w:lineRule="auto"/>
        <w:rPr>
          <w:rFonts w:ascii="Arial" w:eastAsia="Times New Roman" w:hAnsi="Arial" w:cs="Arial"/>
          <w:color w:val="1C1C1C"/>
          <w:sz w:val="14"/>
          <w:szCs w:val="14"/>
          <w:lang w:eastAsia="ru-RU"/>
        </w:rPr>
      </w:pPr>
      <w:r w:rsidRPr="006B6E39">
        <w:rPr>
          <w:rFonts w:ascii="Arial" w:eastAsia="Times New Roman" w:hAnsi="Arial" w:cs="Arial"/>
          <w:color w:val="1C1C1C"/>
          <w:sz w:val="14"/>
          <w:szCs w:val="14"/>
          <w:lang w:eastAsia="ru-RU"/>
        </w:rPr>
        <w:t>Устройство этого открывателя обеспечивает размещение гидравлического цилиндра всегда внутри теплицы вне зависимости от положения самого окна(форточки). Благодаря этому открыватель всегда вовремя реагирует на температуру внутри теплицы. Таким образом, открыватель сразу, как только температура поднимется, откроет окно(форточку). Если бы гидравлический цилиндр находился под воздействием более низкой наружной температуры, открыватель не мог бы открыть окно(форточку) вовремя, и в теплице поднялась бы слишком высокая температура.</w:t>
      </w:r>
    </w:p>
    <w:p w:rsidR="006B6E39" w:rsidRPr="006B6E39" w:rsidRDefault="006B6E39" w:rsidP="006B6E39">
      <w:pPr>
        <w:spacing w:before="100" w:beforeAutospacing="1" w:after="100" w:afterAutospacing="1" w:line="240" w:lineRule="auto"/>
        <w:rPr>
          <w:rFonts w:ascii="Arial" w:eastAsia="Times New Roman" w:hAnsi="Arial" w:cs="Arial"/>
          <w:color w:val="1C1C1C"/>
          <w:sz w:val="14"/>
          <w:szCs w:val="14"/>
          <w:lang w:eastAsia="ru-RU"/>
        </w:rPr>
      </w:pPr>
      <w:r w:rsidRPr="006B6E39">
        <w:rPr>
          <w:rFonts w:ascii="Arial" w:eastAsia="Times New Roman" w:hAnsi="Arial" w:cs="Arial"/>
          <w:b/>
          <w:bCs/>
          <w:color w:val="1C1C1C"/>
          <w:sz w:val="14"/>
          <w:lang w:eastAsia="ru-RU"/>
        </w:rPr>
        <w:t>ПЛАВНАЯ РЕГУЛИРОВКА ТЕМПЕРАТУРЫ</w:t>
      </w:r>
    </w:p>
    <w:p w:rsidR="006B6E39" w:rsidRPr="006B6E39" w:rsidRDefault="006B6E39" w:rsidP="006B6E39">
      <w:pPr>
        <w:spacing w:before="100" w:beforeAutospacing="1" w:after="100" w:afterAutospacing="1" w:line="240" w:lineRule="auto"/>
        <w:rPr>
          <w:rFonts w:ascii="Arial" w:eastAsia="Times New Roman" w:hAnsi="Arial" w:cs="Arial"/>
          <w:color w:val="1C1C1C"/>
          <w:sz w:val="14"/>
          <w:szCs w:val="14"/>
          <w:lang w:eastAsia="ru-RU"/>
        </w:rPr>
      </w:pPr>
      <w:r w:rsidRPr="006B6E39">
        <w:rPr>
          <w:rFonts w:ascii="Arial" w:eastAsia="Times New Roman" w:hAnsi="Arial" w:cs="Arial"/>
          <w:color w:val="1C1C1C"/>
          <w:sz w:val="14"/>
          <w:szCs w:val="14"/>
          <w:lang w:eastAsia="ru-RU"/>
        </w:rPr>
        <w:t>Для обеспечения эффективной вентиляции в теплице </w:t>
      </w:r>
      <w:proofErr w:type="spellStart"/>
      <w:r w:rsidRPr="006B6E39">
        <w:rPr>
          <w:rFonts w:ascii="Arial" w:eastAsia="Times New Roman" w:hAnsi="Arial" w:cs="Arial"/>
          <w:color w:val="1C1C1C"/>
          <w:sz w:val="14"/>
          <w:szCs w:val="14"/>
          <w:lang w:eastAsia="ru-RU"/>
        </w:rPr>
        <w:t>термопривод</w:t>
      </w:r>
      <w:proofErr w:type="spellEnd"/>
      <w:r w:rsidRPr="006B6E39">
        <w:rPr>
          <w:rFonts w:ascii="Arial" w:eastAsia="Times New Roman" w:hAnsi="Arial" w:cs="Arial"/>
          <w:color w:val="1C1C1C"/>
          <w:sz w:val="14"/>
          <w:szCs w:val="14"/>
          <w:lang w:eastAsia="ru-RU"/>
        </w:rPr>
        <w:t xml:space="preserve"> обладает длинным ходом открывания. Это поможет вашим растениям в жаркий период, т.к. ход открывания пропорционален степени вентиляции теплицы.</w:t>
      </w:r>
    </w:p>
    <w:p w:rsidR="006B6E39" w:rsidRPr="006B6E39" w:rsidRDefault="006B6E39" w:rsidP="006B6E39">
      <w:pPr>
        <w:spacing w:before="100" w:beforeAutospacing="1" w:after="100" w:afterAutospacing="1" w:line="240" w:lineRule="auto"/>
        <w:rPr>
          <w:rFonts w:ascii="Arial" w:eastAsia="Times New Roman" w:hAnsi="Arial" w:cs="Arial"/>
          <w:color w:val="1C1C1C"/>
          <w:sz w:val="14"/>
          <w:szCs w:val="14"/>
          <w:lang w:eastAsia="ru-RU"/>
        </w:rPr>
      </w:pPr>
      <w:r w:rsidRPr="006B6E39">
        <w:rPr>
          <w:rFonts w:ascii="Arial" w:eastAsia="Times New Roman" w:hAnsi="Arial" w:cs="Arial"/>
          <w:color w:val="1C1C1C"/>
          <w:sz w:val="14"/>
          <w:szCs w:val="14"/>
          <w:lang w:eastAsia="ru-RU"/>
        </w:rPr>
        <w:t xml:space="preserve">Использование открывателя </w:t>
      </w:r>
      <w:proofErr w:type="spellStart"/>
      <w:r w:rsidRPr="006B6E39">
        <w:rPr>
          <w:rFonts w:ascii="Arial" w:eastAsia="Times New Roman" w:hAnsi="Arial" w:cs="Arial"/>
          <w:color w:val="1C1C1C"/>
          <w:sz w:val="14"/>
          <w:szCs w:val="14"/>
          <w:lang w:eastAsia="ru-RU"/>
        </w:rPr>
        <w:t>Thermovent</w:t>
      </w:r>
      <w:proofErr w:type="spellEnd"/>
      <w:r w:rsidRPr="006B6E39">
        <w:rPr>
          <w:rFonts w:ascii="Arial" w:eastAsia="Times New Roman" w:hAnsi="Arial" w:cs="Arial"/>
          <w:color w:val="1C1C1C"/>
          <w:sz w:val="14"/>
          <w:szCs w:val="14"/>
          <w:lang w:eastAsia="ru-RU"/>
        </w:rPr>
        <w:t xml:space="preserve"> дает вам возможность плавно регулировать значение, при котором открыватель начинает реагировать на окружающую температуру. Это обеспечивает оптимальную температуру в теплице для ваших растений.</w:t>
      </w:r>
    </w:p>
    <w:p w:rsidR="006B6E39" w:rsidRPr="006B6E39" w:rsidRDefault="006B6E39" w:rsidP="006B6E39">
      <w:pPr>
        <w:spacing w:before="100" w:beforeAutospacing="1" w:after="100" w:afterAutospacing="1" w:line="240" w:lineRule="auto"/>
        <w:rPr>
          <w:rFonts w:ascii="Arial" w:eastAsia="Times New Roman" w:hAnsi="Arial" w:cs="Arial"/>
          <w:color w:val="1C1C1C"/>
          <w:sz w:val="14"/>
          <w:szCs w:val="14"/>
          <w:lang w:eastAsia="ru-RU"/>
        </w:rPr>
      </w:pPr>
      <w:r w:rsidRPr="006B6E39">
        <w:rPr>
          <w:rFonts w:ascii="Arial" w:eastAsia="Times New Roman" w:hAnsi="Arial" w:cs="Arial"/>
          <w:color w:val="1C1C1C"/>
          <w:sz w:val="14"/>
          <w:szCs w:val="14"/>
          <w:lang w:eastAsia="ru-RU"/>
        </w:rPr>
        <w:t xml:space="preserve">Алюминиево-цинковое покрытие открывателя </w:t>
      </w:r>
      <w:proofErr w:type="spellStart"/>
      <w:r w:rsidRPr="006B6E39">
        <w:rPr>
          <w:rFonts w:ascii="Arial" w:eastAsia="Times New Roman" w:hAnsi="Arial" w:cs="Arial"/>
          <w:color w:val="1C1C1C"/>
          <w:sz w:val="14"/>
          <w:szCs w:val="14"/>
          <w:lang w:eastAsia="ru-RU"/>
        </w:rPr>
        <w:t>Thermovent</w:t>
      </w:r>
      <w:proofErr w:type="spellEnd"/>
      <w:r w:rsidRPr="006B6E39">
        <w:rPr>
          <w:rFonts w:ascii="Arial" w:eastAsia="Times New Roman" w:hAnsi="Arial" w:cs="Arial"/>
          <w:color w:val="1C1C1C"/>
          <w:sz w:val="14"/>
          <w:szCs w:val="14"/>
          <w:lang w:eastAsia="ru-RU"/>
        </w:rPr>
        <w:t xml:space="preserve"> обеспечивает металлу высокую степень защиты от коррозии и длительный срок службы.</w:t>
      </w:r>
    </w:p>
    <w:p w:rsidR="006B6E39" w:rsidRPr="006B6E39" w:rsidRDefault="006B6E39" w:rsidP="006B6E39">
      <w:pPr>
        <w:spacing w:after="0" w:line="240" w:lineRule="auto"/>
        <w:rPr>
          <w:rFonts w:ascii="Arial" w:eastAsia="Times New Roman" w:hAnsi="Arial" w:cs="Arial"/>
          <w:b/>
          <w:bCs/>
          <w:color w:val="1C1C1C"/>
          <w:sz w:val="14"/>
          <w:szCs w:val="14"/>
          <w:lang w:eastAsia="ru-RU"/>
        </w:rPr>
      </w:pPr>
      <w:r w:rsidRPr="006B6E39">
        <w:rPr>
          <w:rFonts w:ascii="Arial" w:eastAsia="Times New Roman" w:hAnsi="Arial" w:cs="Arial"/>
          <w:b/>
          <w:bCs/>
          <w:color w:val="1C1C1C"/>
          <w:sz w:val="14"/>
          <w:szCs w:val="14"/>
          <w:lang w:eastAsia="ru-RU"/>
        </w:rPr>
        <w:t>Материал</w:t>
      </w:r>
    </w:p>
    <w:p w:rsidR="006B6E39" w:rsidRPr="006B6E39" w:rsidRDefault="006B6E39" w:rsidP="006B6E39">
      <w:pPr>
        <w:spacing w:after="0" w:line="240" w:lineRule="auto"/>
        <w:ind w:left="720"/>
        <w:rPr>
          <w:rFonts w:ascii="Arial" w:eastAsia="Times New Roman" w:hAnsi="Arial" w:cs="Arial"/>
          <w:b/>
          <w:bCs/>
          <w:color w:val="1C1C1C"/>
          <w:sz w:val="14"/>
          <w:szCs w:val="14"/>
          <w:lang w:eastAsia="ru-RU"/>
        </w:rPr>
      </w:pPr>
      <w:r w:rsidRPr="006B6E39">
        <w:rPr>
          <w:rFonts w:ascii="Arial" w:eastAsia="Times New Roman" w:hAnsi="Arial" w:cs="Arial"/>
          <w:b/>
          <w:bCs/>
          <w:color w:val="1C1C1C"/>
          <w:sz w:val="14"/>
          <w:szCs w:val="14"/>
          <w:lang w:eastAsia="ru-RU"/>
        </w:rPr>
        <w:t xml:space="preserve">Сталь </w:t>
      </w:r>
      <w:proofErr w:type="spellStart"/>
      <w:r w:rsidRPr="006B6E39">
        <w:rPr>
          <w:rFonts w:ascii="Arial" w:eastAsia="Times New Roman" w:hAnsi="Arial" w:cs="Arial"/>
          <w:b/>
          <w:bCs/>
          <w:color w:val="1C1C1C"/>
          <w:sz w:val="14"/>
          <w:szCs w:val="14"/>
          <w:lang w:eastAsia="ru-RU"/>
        </w:rPr>
        <w:t>c</w:t>
      </w:r>
      <w:proofErr w:type="spellEnd"/>
      <w:r w:rsidRPr="006B6E39">
        <w:rPr>
          <w:rFonts w:ascii="Arial" w:eastAsia="Times New Roman" w:hAnsi="Arial" w:cs="Arial"/>
          <w:b/>
          <w:bCs/>
          <w:color w:val="1C1C1C"/>
          <w:sz w:val="14"/>
          <w:szCs w:val="14"/>
          <w:lang w:eastAsia="ru-RU"/>
        </w:rPr>
        <w:t xml:space="preserve"> алюминиево-цинковым покрытием</w:t>
      </w:r>
    </w:p>
    <w:p w:rsidR="006B6E39" w:rsidRPr="006B6E39" w:rsidRDefault="006B6E39" w:rsidP="006B6E39">
      <w:pPr>
        <w:spacing w:after="0" w:line="240" w:lineRule="auto"/>
        <w:rPr>
          <w:rFonts w:ascii="Arial" w:eastAsia="Times New Roman" w:hAnsi="Arial" w:cs="Arial"/>
          <w:b/>
          <w:bCs/>
          <w:color w:val="1C1C1C"/>
          <w:sz w:val="14"/>
          <w:szCs w:val="14"/>
          <w:lang w:eastAsia="ru-RU"/>
        </w:rPr>
      </w:pPr>
      <w:r w:rsidRPr="006B6E39">
        <w:rPr>
          <w:rFonts w:ascii="Arial" w:eastAsia="Times New Roman" w:hAnsi="Arial" w:cs="Arial"/>
          <w:b/>
          <w:bCs/>
          <w:color w:val="1C1C1C"/>
          <w:sz w:val="14"/>
          <w:szCs w:val="14"/>
          <w:lang w:eastAsia="ru-RU"/>
        </w:rPr>
        <w:t>Сила открывания</w:t>
      </w:r>
      <w:r>
        <w:rPr>
          <w:rFonts w:ascii="Arial" w:eastAsia="Times New Roman" w:hAnsi="Arial" w:cs="Arial"/>
          <w:b/>
          <w:bCs/>
          <w:color w:val="1C1C1C"/>
          <w:sz w:val="14"/>
          <w:szCs w:val="14"/>
          <w:lang w:eastAsia="ru-RU"/>
        </w:rPr>
        <w:t xml:space="preserve"> </w:t>
      </w:r>
      <w:r w:rsidRPr="006B6E39">
        <w:rPr>
          <w:rFonts w:ascii="Arial" w:eastAsia="Times New Roman" w:hAnsi="Arial" w:cs="Arial"/>
          <w:b/>
          <w:bCs/>
          <w:color w:val="1C1C1C"/>
          <w:sz w:val="14"/>
          <w:szCs w:val="14"/>
          <w:lang w:eastAsia="ru-RU"/>
        </w:rPr>
        <w:t>7 кг</w:t>
      </w:r>
    </w:p>
    <w:p w:rsidR="006B6E39" w:rsidRPr="006B6E39" w:rsidRDefault="006B6E39" w:rsidP="006B6E39">
      <w:pPr>
        <w:spacing w:after="0" w:line="240" w:lineRule="auto"/>
        <w:rPr>
          <w:rFonts w:ascii="Arial" w:eastAsia="Times New Roman" w:hAnsi="Arial" w:cs="Arial"/>
          <w:b/>
          <w:bCs/>
          <w:color w:val="1C1C1C"/>
          <w:sz w:val="14"/>
          <w:szCs w:val="14"/>
          <w:lang w:eastAsia="ru-RU"/>
        </w:rPr>
      </w:pPr>
      <w:r w:rsidRPr="006B6E39">
        <w:rPr>
          <w:rFonts w:ascii="Arial" w:eastAsia="Times New Roman" w:hAnsi="Arial" w:cs="Arial"/>
          <w:b/>
          <w:bCs/>
          <w:color w:val="1C1C1C"/>
          <w:sz w:val="14"/>
          <w:szCs w:val="14"/>
          <w:lang w:eastAsia="ru-RU"/>
        </w:rPr>
        <w:t>Нормальная сила закрывания (</w:t>
      </w:r>
      <w:proofErr w:type="spellStart"/>
      <w:r w:rsidRPr="006B6E39">
        <w:rPr>
          <w:rFonts w:ascii="Arial" w:eastAsia="Times New Roman" w:hAnsi="Arial" w:cs="Arial"/>
          <w:b/>
          <w:bCs/>
          <w:color w:val="1C1C1C"/>
          <w:sz w:val="14"/>
          <w:szCs w:val="14"/>
          <w:lang w:eastAsia="ru-RU"/>
        </w:rPr>
        <w:t>a</w:t>
      </w:r>
      <w:proofErr w:type="spellEnd"/>
      <w:r w:rsidRPr="006B6E39">
        <w:rPr>
          <w:rFonts w:ascii="Arial" w:eastAsia="Times New Roman" w:hAnsi="Arial" w:cs="Arial"/>
          <w:b/>
          <w:bCs/>
          <w:color w:val="1C1C1C"/>
          <w:sz w:val="14"/>
          <w:szCs w:val="14"/>
          <w:lang w:eastAsia="ru-RU"/>
        </w:rPr>
        <w:t>)</w:t>
      </w:r>
      <w:r>
        <w:rPr>
          <w:rFonts w:ascii="Arial" w:eastAsia="Times New Roman" w:hAnsi="Arial" w:cs="Arial"/>
          <w:b/>
          <w:bCs/>
          <w:color w:val="1C1C1C"/>
          <w:sz w:val="14"/>
          <w:szCs w:val="14"/>
          <w:lang w:eastAsia="ru-RU"/>
        </w:rPr>
        <w:t xml:space="preserve"> </w:t>
      </w:r>
      <w:r w:rsidRPr="006B6E39">
        <w:rPr>
          <w:rFonts w:ascii="Arial" w:eastAsia="Times New Roman" w:hAnsi="Arial" w:cs="Arial"/>
          <w:b/>
          <w:bCs/>
          <w:color w:val="1C1C1C"/>
          <w:sz w:val="14"/>
          <w:szCs w:val="14"/>
          <w:lang w:eastAsia="ru-RU"/>
        </w:rPr>
        <w:t>0.5 кг</w:t>
      </w:r>
    </w:p>
    <w:p w:rsidR="006B6E39" w:rsidRPr="006B6E39" w:rsidRDefault="006B6E39" w:rsidP="006B6E39">
      <w:pPr>
        <w:spacing w:after="0" w:line="240" w:lineRule="auto"/>
        <w:rPr>
          <w:rFonts w:ascii="Arial" w:eastAsia="Times New Roman" w:hAnsi="Arial" w:cs="Arial"/>
          <w:b/>
          <w:bCs/>
          <w:color w:val="1C1C1C"/>
          <w:sz w:val="14"/>
          <w:szCs w:val="14"/>
          <w:lang w:eastAsia="ru-RU"/>
        </w:rPr>
      </w:pPr>
      <w:r w:rsidRPr="006B6E39">
        <w:rPr>
          <w:rFonts w:ascii="Arial" w:eastAsia="Times New Roman" w:hAnsi="Arial" w:cs="Arial"/>
          <w:b/>
          <w:bCs/>
          <w:color w:val="1C1C1C"/>
          <w:sz w:val="14"/>
          <w:szCs w:val="14"/>
          <w:lang w:eastAsia="ru-RU"/>
        </w:rPr>
        <w:t>Температурный диапазон открывания</w:t>
      </w:r>
      <w:r>
        <w:rPr>
          <w:rFonts w:ascii="Arial" w:eastAsia="Times New Roman" w:hAnsi="Arial" w:cs="Arial"/>
          <w:b/>
          <w:bCs/>
          <w:color w:val="1C1C1C"/>
          <w:sz w:val="14"/>
          <w:szCs w:val="14"/>
          <w:lang w:eastAsia="ru-RU"/>
        </w:rPr>
        <w:t xml:space="preserve">  </w:t>
      </w:r>
      <w:r w:rsidRPr="006B6E39">
        <w:rPr>
          <w:rFonts w:ascii="Arial" w:eastAsia="Times New Roman" w:hAnsi="Arial" w:cs="Arial"/>
          <w:b/>
          <w:bCs/>
          <w:color w:val="1C1C1C"/>
          <w:sz w:val="14"/>
          <w:szCs w:val="14"/>
          <w:lang w:eastAsia="ru-RU"/>
        </w:rPr>
        <w:t>17 – 25 ºC</w:t>
      </w:r>
    </w:p>
    <w:p w:rsidR="006B6E39" w:rsidRPr="006B6E39" w:rsidRDefault="006B6E39" w:rsidP="006B6E39">
      <w:pPr>
        <w:spacing w:after="0" w:line="240" w:lineRule="auto"/>
        <w:rPr>
          <w:rFonts w:ascii="Arial" w:eastAsia="Times New Roman" w:hAnsi="Arial" w:cs="Arial"/>
          <w:b/>
          <w:bCs/>
          <w:color w:val="1C1C1C"/>
          <w:sz w:val="14"/>
          <w:szCs w:val="14"/>
          <w:lang w:eastAsia="ru-RU"/>
        </w:rPr>
      </w:pPr>
      <w:r w:rsidRPr="006B6E39">
        <w:rPr>
          <w:rFonts w:ascii="Arial" w:eastAsia="Times New Roman" w:hAnsi="Arial" w:cs="Arial"/>
          <w:b/>
          <w:bCs/>
          <w:color w:val="1C1C1C"/>
          <w:sz w:val="14"/>
          <w:szCs w:val="14"/>
          <w:lang w:eastAsia="ru-RU"/>
        </w:rPr>
        <w:t>Максимальная температура открывания (</w:t>
      </w:r>
      <w:proofErr w:type="spellStart"/>
      <w:r w:rsidRPr="006B6E39">
        <w:rPr>
          <w:rFonts w:ascii="Arial" w:eastAsia="Times New Roman" w:hAnsi="Arial" w:cs="Arial"/>
          <w:b/>
          <w:bCs/>
          <w:color w:val="1C1C1C"/>
          <w:sz w:val="14"/>
          <w:szCs w:val="14"/>
          <w:lang w:eastAsia="ru-RU"/>
        </w:rPr>
        <w:t>b</w:t>
      </w:r>
      <w:proofErr w:type="spellEnd"/>
      <w:r w:rsidRPr="006B6E39">
        <w:rPr>
          <w:rFonts w:ascii="Arial" w:eastAsia="Times New Roman" w:hAnsi="Arial" w:cs="Arial"/>
          <w:b/>
          <w:bCs/>
          <w:color w:val="1C1C1C"/>
          <w:sz w:val="14"/>
          <w:szCs w:val="14"/>
          <w:lang w:eastAsia="ru-RU"/>
        </w:rPr>
        <w:t>)</w:t>
      </w:r>
      <w:r>
        <w:rPr>
          <w:rFonts w:ascii="Arial" w:eastAsia="Times New Roman" w:hAnsi="Arial" w:cs="Arial"/>
          <w:b/>
          <w:bCs/>
          <w:color w:val="1C1C1C"/>
          <w:sz w:val="14"/>
          <w:szCs w:val="14"/>
          <w:lang w:eastAsia="ru-RU"/>
        </w:rPr>
        <w:t xml:space="preserve"> </w:t>
      </w:r>
      <w:r w:rsidRPr="006B6E39">
        <w:rPr>
          <w:rFonts w:ascii="Arial" w:eastAsia="Times New Roman" w:hAnsi="Arial" w:cs="Arial"/>
          <w:b/>
          <w:bCs/>
          <w:color w:val="1C1C1C"/>
          <w:sz w:val="14"/>
          <w:szCs w:val="14"/>
          <w:lang w:eastAsia="ru-RU"/>
        </w:rPr>
        <w:t>30 ºC</w:t>
      </w:r>
    </w:p>
    <w:p w:rsidR="006B6E39" w:rsidRPr="006B6E39" w:rsidRDefault="006B6E39" w:rsidP="006B6E39">
      <w:pPr>
        <w:spacing w:after="0" w:line="240" w:lineRule="auto"/>
        <w:rPr>
          <w:rFonts w:ascii="Arial" w:eastAsia="Times New Roman" w:hAnsi="Arial" w:cs="Arial"/>
          <w:b/>
          <w:bCs/>
          <w:color w:val="1C1C1C"/>
          <w:sz w:val="14"/>
          <w:szCs w:val="14"/>
          <w:lang w:eastAsia="ru-RU"/>
        </w:rPr>
      </w:pPr>
      <w:r w:rsidRPr="006B6E39">
        <w:rPr>
          <w:rFonts w:ascii="Arial" w:eastAsia="Times New Roman" w:hAnsi="Arial" w:cs="Arial"/>
          <w:b/>
          <w:bCs/>
          <w:color w:val="1C1C1C"/>
          <w:sz w:val="14"/>
          <w:szCs w:val="14"/>
          <w:lang w:eastAsia="ru-RU"/>
        </w:rPr>
        <w:t>Максимальная длина хода открывания</w:t>
      </w:r>
      <w:r>
        <w:rPr>
          <w:rFonts w:ascii="Arial" w:eastAsia="Times New Roman" w:hAnsi="Arial" w:cs="Arial"/>
          <w:b/>
          <w:bCs/>
          <w:color w:val="1C1C1C"/>
          <w:sz w:val="14"/>
          <w:szCs w:val="14"/>
          <w:lang w:eastAsia="ru-RU"/>
        </w:rPr>
        <w:t xml:space="preserve"> </w:t>
      </w:r>
      <w:r w:rsidRPr="006B6E39">
        <w:rPr>
          <w:rFonts w:ascii="Arial" w:eastAsia="Times New Roman" w:hAnsi="Arial" w:cs="Arial"/>
          <w:b/>
          <w:bCs/>
          <w:color w:val="1C1C1C"/>
          <w:sz w:val="14"/>
          <w:szCs w:val="14"/>
          <w:lang w:eastAsia="ru-RU"/>
        </w:rPr>
        <w:t xml:space="preserve">45 </w:t>
      </w:r>
      <w:proofErr w:type="spellStart"/>
      <w:r w:rsidRPr="006B6E39">
        <w:rPr>
          <w:rFonts w:ascii="Arial" w:eastAsia="Times New Roman" w:hAnsi="Arial" w:cs="Arial"/>
          <w:b/>
          <w:bCs/>
          <w:color w:val="1C1C1C"/>
          <w:sz w:val="14"/>
          <w:szCs w:val="14"/>
          <w:lang w:eastAsia="ru-RU"/>
        </w:rPr>
        <w:t>cm</w:t>
      </w:r>
      <w:proofErr w:type="spellEnd"/>
    </w:p>
    <w:p w:rsidR="006B6E39" w:rsidRPr="006B6E39" w:rsidRDefault="006B6E39" w:rsidP="006B6E39">
      <w:pPr>
        <w:spacing w:after="0" w:line="240" w:lineRule="auto"/>
        <w:rPr>
          <w:rFonts w:ascii="Arial" w:eastAsia="Times New Roman" w:hAnsi="Arial" w:cs="Arial"/>
          <w:b/>
          <w:bCs/>
          <w:color w:val="1C1C1C"/>
          <w:sz w:val="14"/>
          <w:szCs w:val="14"/>
          <w:lang w:eastAsia="ru-RU"/>
        </w:rPr>
      </w:pPr>
      <w:r w:rsidRPr="006B6E39">
        <w:rPr>
          <w:rFonts w:ascii="Arial" w:eastAsia="Times New Roman" w:hAnsi="Arial" w:cs="Arial"/>
          <w:b/>
          <w:bCs/>
          <w:color w:val="1C1C1C"/>
          <w:sz w:val="14"/>
          <w:szCs w:val="14"/>
          <w:lang w:eastAsia="ru-RU"/>
        </w:rPr>
        <w:t>Стандартный цвет (</w:t>
      </w:r>
      <w:proofErr w:type="spellStart"/>
      <w:r w:rsidRPr="006B6E39">
        <w:rPr>
          <w:rFonts w:ascii="Arial" w:eastAsia="Times New Roman" w:hAnsi="Arial" w:cs="Arial"/>
          <w:b/>
          <w:bCs/>
          <w:color w:val="1C1C1C"/>
          <w:sz w:val="14"/>
          <w:szCs w:val="14"/>
          <w:lang w:eastAsia="ru-RU"/>
        </w:rPr>
        <w:t>c</w:t>
      </w:r>
      <w:proofErr w:type="spellEnd"/>
      <w:r w:rsidRPr="006B6E39">
        <w:rPr>
          <w:rFonts w:ascii="Arial" w:eastAsia="Times New Roman" w:hAnsi="Arial" w:cs="Arial"/>
          <w:b/>
          <w:bCs/>
          <w:color w:val="1C1C1C"/>
          <w:sz w:val="14"/>
          <w:szCs w:val="14"/>
          <w:lang w:eastAsia="ru-RU"/>
        </w:rPr>
        <w:t>)</w:t>
      </w:r>
    </w:p>
    <w:p w:rsidR="006B6E39" w:rsidRPr="006B6E39" w:rsidRDefault="006B6E39" w:rsidP="006B6E39">
      <w:pPr>
        <w:spacing w:after="0" w:line="240" w:lineRule="auto"/>
        <w:ind w:left="720"/>
        <w:rPr>
          <w:rFonts w:ascii="Arial" w:eastAsia="Times New Roman" w:hAnsi="Arial" w:cs="Arial"/>
          <w:b/>
          <w:bCs/>
          <w:color w:val="1C1C1C"/>
          <w:sz w:val="14"/>
          <w:szCs w:val="14"/>
          <w:lang w:eastAsia="ru-RU"/>
        </w:rPr>
      </w:pPr>
      <w:r w:rsidRPr="006B6E39">
        <w:rPr>
          <w:rFonts w:ascii="Arial" w:eastAsia="Times New Roman" w:hAnsi="Arial" w:cs="Arial"/>
          <w:b/>
          <w:bCs/>
          <w:color w:val="1C1C1C"/>
          <w:sz w:val="14"/>
          <w:szCs w:val="14"/>
          <w:lang w:eastAsia="ru-RU"/>
        </w:rPr>
        <w:t>Металлический (необработанный)</w:t>
      </w:r>
    </w:p>
    <w:p w:rsidR="006B6E39" w:rsidRPr="006B6E39" w:rsidRDefault="006B6E39" w:rsidP="006B6E39">
      <w:pPr>
        <w:spacing w:before="100" w:beforeAutospacing="1" w:after="100" w:afterAutospacing="1" w:line="240" w:lineRule="auto"/>
        <w:rPr>
          <w:rFonts w:ascii="Arial" w:eastAsia="Times New Roman" w:hAnsi="Arial" w:cs="Arial"/>
          <w:color w:val="1C1C1C"/>
          <w:sz w:val="14"/>
          <w:szCs w:val="14"/>
          <w:lang w:eastAsia="ru-RU"/>
        </w:rPr>
      </w:pPr>
      <w:proofErr w:type="spellStart"/>
      <w:r w:rsidRPr="006B6E39">
        <w:rPr>
          <w:rFonts w:ascii="Arial" w:eastAsia="Times New Roman" w:hAnsi="Arial" w:cs="Arial"/>
          <w:color w:val="1C1C1C"/>
          <w:sz w:val="14"/>
          <w:szCs w:val="14"/>
          <w:lang w:eastAsia="ru-RU"/>
        </w:rPr>
        <w:t>a</w:t>
      </w:r>
      <w:proofErr w:type="spellEnd"/>
      <w:r w:rsidRPr="006B6E39">
        <w:rPr>
          <w:rFonts w:ascii="Arial" w:eastAsia="Times New Roman" w:hAnsi="Arial" w:cs="Arial"/>
          <w:color w:val="1C1C1C"/>
          <w:sz w:val="14"/>
          <w:szCs w:val="14"/>
          <w:lang w:eastAsia="ru-RU"/>
        </w:rPr>
        <w:t>) Вес окна помогает силе пружины при закрывании и прибавляется к указанной силе открывателя при закрывании.</w:t>
      </w:r>
    </w:p>
    <w:p w:rsidR="006B6E39" w:rsidRPr="006B6E39" w:rsidRDefault="006B6E39" w:rsidP="006B6E39">
      <w:pPr>
        <w:spacing w:before="100" w:beforeAutospacing="1" w:after="100" w:afterAutospacing="1" w:line="240" w:lineRule="auto"/>
        <w:rPr>
          <w:rFonts w:ascii="Arial" w:eastAsia="Times New Roman" w:hAnsi="Arial" w:cs="Arial"/>
          <w:color w:val="1C1C1C"/>
          <w:sz w:val="14"/>
          <w:szCs w:val="14"/>
          <w:lang w:eastAsia="ru-RU"/>
        </w:rPr>
      </w:pPr>
      <w:proofErr w:type="spellStart"/>
      <w:r w:rsidRPr="006B6E39">
        <w:rPr>
          <w:rFonts w:ascii="Arial" w:eastAsia="Times New Roman" w:hAnsi="Arial" w:cs="Arial"/>
          <w:color w:val="1C1C1C"/>
          <w:sz w:val="14"/>
          <w:szCs w:val="14"/>
          <w:lang w:eastAsia="ru-RU"/>
        </w:rPr>
        <w:t>b</w:t>
      </w:r>
      <w:proofErr w:type="spellEnd"/>
      <w:r w:rsidRPr="006B6E39">
        <w:rPr>
          <w:rFonts w:ascii="Arial" w:eastAsia="Times New Roman" w:hAnsi="Arial" w:cs="Arial"/>
          <w:color w:val="1C1C1C"/>
          <w:sz w:val="14"/>
          <w:szCs w:val="14"/>
          <w:lang w:eastAsia="ru-RU"/>
        </w:rPr>
        <w:t>) Зависит от изначально выставленной температуры и нагрузки. Чем выше нагрузка на открыватель, тем выше температура открывания.</w:t>
      </w:r>
    </w:p>
    <w:p w:rsidR="006B6E39" w:rsidRPr="006B6E39" w:rsidRDefault="006B6E39" w:rsidP="006B6E39">
      <w:pPr>
        <w:spacing w:before="100" w:beforeAutospacing="1" w:after="100" w:afterAutospacing="1" w:line="240" w:lineRule="auto"/>
        <w:rPr>
          <w:rFonts w:ascii="Arial" w:eastAsia="Times New Roman" w:hAnsi="Arial" w:cs="Arial"/>
          <w:color w:val="1C1C1C"/>
          <w:sz w:val="14"/>
          <w:szCs w:val="14"/>
          <w:lang w:eastAsia="ru-RU"/>
        </w:rPr>
      </w:pPr>
      <w:proofErr w:type="spellStart"/>
      <w:r w:rsidRPr="006B6E39">
        <w:rPr>
          <w:rFonts w:ascii="Arial" w:eastAsia="Times New Roman" w:hAnsi="Arial" w:cs="Arial"/>
          <w:color w:val="1C1C1C"/>
          <w:sz w:val="14"/>
          <w:szCs w:val="14"/>
          <w:lang w:eastAsia="ru-RU"/>
        </w:rPr>
        <w:t>c</w:t>
      </w:r>
      <w:proofErr w:type="spellEnd"/>
      <w:r w:rsidRPr="006B6E39">
        <w:rPr>
          <w:rFonts w:ascii="Arial" w:eastAsia="Times New Roman" w:hAnsi="Arial" w:cs="Arial"/>
          <w:color w:val="1C1C1C"/>
          <w:sz w:val="14"/>
          <w:szCs w:val="14"/>
          <w:lang w:eastAsia="ru-RU"/>
        </w:rPr>
        <w:t>) За дополнительную плату цвет может быть изменен.</w:t>
      </w:r>
    </w:p>
    <w:p w:rsidR="002B20F5" w:rsidRDefault="002B20F5"/>
    <w:sectPr w:rsidR="002B20F5" w:rsidSect="002B20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B20EE"/>
    <w:multiLevelType w:val="multilevel"/>
    <w:tmpl w:val="C59E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compat/>
  <w:rsids>
    <w:rsidRoot w:val="006B6E39"/>
    <w:rsid w:val="002B20F5"/>
    <w:rsid w:val="006B6E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0F5"/>
  </w:style>
  <w:style w:type="paragraph" w:styleId="1">
    <w:name w:val="heading 1"/>
    <w:basedOn w:val="a"/>
    <w:link w:val="10"/>
    <w:uiPriority w:val="9"/>
    <w:qFormat/>
    <w:rsid w:val="006B6E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B6E3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6E3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B6E39"/>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6B6E39"/>
    <w:rPr>
      <w:color w:val="0000FF"/>
      <w:u w:val="single"/>
    </w:rPr>
  </w:style>
  <w:style w:type="paragraph" w:styleId="a4">
    <w:name w:val="Normal (Web)"/>
    <w:basedOn w:val="a"/>
    <w:uiPriority w:val="99"/>
    <w:semiHidden/>
    <w:unhideWhenUsed/>
    <w:rsid w:val="006B6E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B6E39"/>
    <w:rPr>
      <w:b/>
      <w:bCs/>
    </w:rPr>
  </w:style>
  <w:style w:type="paragraph" w:styleId="a6">
    <w:name w:val="Balloon Text"/>
    <w:basedOn w:val="a"/>
    <w:link w:val="a7"/>
    <w:uiPriority w:val="99"/>
    <w:semiHidden/>
    <w:unhideWhenUsed/>
    <w:rsid w:val="006B6E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6E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3221948">
      <w:bodyDiv w:val="1"/>
      <w:marLeft w:val="0"/>
      <w:marRight w:val="0"/>
      <w:marTop w:val="0"/>
      <w:marBottom w:val="0"/>
      <w:divBdr>
        <w:top w:val="none" w:sz="0" w:space="0" w:color="auto"/>
        <w:left w:val="none" w:sz="0" w:space="0" w:color="auto"/>
        <w:bottom w:val="none" w:sz="0" w:space="0" w:color="auto"/>
        <w:right w:val="none" w:sz="0" w:space="0" w:color="auto"/>
      </w:divBdr>
      <w:divsChild>
        <w:div w:id="127598953">
          <w:marLeft w:val="0"/>
          <w:marRight w:val="0"/>
          <w:marTop w:val="0"/>
          <w:marBottom w:val="240"/>
          <w:divBdr>
            <w:top w:val="none" w:sz="0" w:space="0" w:color="auto"/>
            <w:left w:val="none" w:sz="0" w:space="0" w:color="auto"/>
            <w:bottom w:val="none" w:sz="0" w:space="0" w:color="auto"/>
            <w:right w:val="none" w:sz="0" w:space="0" w:color="auto"/>
          </w:divBdr>
          <w:divsChild>
            <w:div w:id="1506094903">
              <w:marLeft w:val="0"/>
              <w:marRight w:val="0"/>
              <w:marTop w:val="0"/>
              <w:marBottom w:val="0"/>
              <w:divBdr>
                <w:top w:val="none" w:sz="0" w:space="0" w:color="auto"/>
                <w:left w:val="none" w:sz="0" w:space="0" w:color="auto"/>
                <w:bottom w:val="none" w:sz="0" w:space="0" w:color="auto"/>
                <w:right w:val="none" w:sz="0" w:space="0" w:color="auto"/>
              </w:divBdr>
            </w:div>
            <w:div w:id="2087415923">
              <w:marLeft w:val="0"/>
              <w:marRight w:val="0"/>
              <w:marTop w:val="0"/>
              <w:marBottom w:val="0"/>
              <w:divBdr>
                <w:top w:val="none" w:sz="0" w:space="0" w:color="auto"/>
                <w:left w:val="none" w:sz="0" w:space="0" w:color="auto"/>
                <w:bottom w:val="none" w:sz="0" w:space="0" w:color="auto"/>
                <w:right w:val="none" w:sz="0" w:space="0" w:color="auto"/>
              </w:divBdr>
              <w:divsChild>
                <w:div w:id="17028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17334">
          <w:marLeft w:val="0"/>
          <w:marRight w:val="0"/>
          <w:marTop w:val="0"/>
          <w:marBottom w:val="480"/>
          <w:divBdr>
            <w:top w:val="none" w:sz="0" w:space="0" w:color="auto"/>
            <w:left w:val="none" w:sz="0" w:space="0" w:color="auto"/>
            <w:bottom w:val="none" w:sz="0" w:space="0" w:color="auto"/>
            <w:right w:val="none" w:sz="0" w:space="0" w:color="auto"/>
          </w:divBdr>
        </w:div>
        <w:div w:id="147595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orbesenteknik.com/ru/produkt/thermovent-3/" TargetMode="External"/><Relationship Id="rId4" Type="http://schemas.openxmlformats.org/officeDocument/2006/relationships/webSettings" Target="webSettings.xml"/><Relationship Id="rId9" Type="http://schemas.openxmlformats.org/officeDocument/2006/relationships/hyperlink" Target="http://orbesenteknik.com/ru/produkt/thermovent-3/" TargetMode="External"/><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2017-05-26T14:32:00Z</dcterms:created>
  <dcterms:modified xsi:type="dcterms:W3CDTF">2017-05-26T14:33:00Z</dcterms:modified>
</cp:coreProperties>
</file>